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BADA362" wp14:editId="1F61A2D9">
            <wp:simplePos x="0" y="0"/>
            <wp:positionH relativeFrom="column">
              <wp:posOffset>2080260</wp:posOffset>
            </wp:positionH>
            <wp:positionV relativeFrom="paragraph">
              <wp:posOffset>-433070</wp:posOffset>
            </wp:positionV>
            <wp:extent cx="866775" cy="9525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</w:p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</w:p>
    <w:p w:rsidR="00080B97" w:rsidRPr="00080B97" w:rsidRDefault="00080B97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  <w:r w:rsidRPr="00080B97"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  <w:t>Αποτελέσματα</w:t>
      </w:r>
      <w:r w:rsidRPr="007A7345"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  <w:t xml:space="preserve"> Επίδοσης </w:t>
      </w:r>
      <w:r w:rsidRPr="00080B97"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  <w:t xml:space="preserve"> Εαρινού Εξαμήνου 2024Α</w:t>
      </w:r>
    </w:p>
    <w:p w:rsidR="007A7345" w:rsidRDefault="00080B97" w:rsidP="007A7345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 w:rsidRPr="007A7345">
        <w:rPr>
          <w:rFonts w:asciiTheme="minorHAnsi" w:hAnsiTheme="minorHAnsi" w:cs="Arial"/>
        </w:rPr>
        <w:t>Σας ε</w:t>
      </w:r>
      <w:r w:rsidRPr="007A7345">
        <w:rPr>
          <w:rFonts w:asciiTheme="minorHAnsi" w:hAnsiTheme="minorHAnsi" w:cs="Arial"/>
        </w:rPr>
        <w:t xml:space="preserve">νημερώνουμε ότι οι </w:t>
      </w:r>
      <w:r w:rsidRPr="007A7345">
        <w:rPr>
          <w:rFonts w:asciiTheme="minorHAnsi" w:hAnsiTheme="minorHAnsi" w:cs="Arial"/>
        </w:rPr>
        <w:t>καταστάσεις</w:t>
      </w:r>
      <w:r w:rsidRPr="007A7345">
        <w:rPr>
          <w:rFonts w:asciiTheme="minorHAnsi" w:hAnsiTheme="minorHAnsi" w:cs="Arial"/>
        </w:rPr>
        <w:t xml:space="preserve"> βαθμολογίας </w:t>
      </w:r>
      <w:r w:rsidRPr="007A7345">
        <w:rPr>
          <w:rFonts w:asciiTheme="minorHAnsi" w:hAnsiTheme="minorHAnsi" w:cs="Arial"/>
        </w:rPr>
        <w:t xml:space="preserve"> των τελικών </w:t>
      </w:r>
      <w:r w:rsidRPr="007A7345">
        <w:rPr>
          <w:rFonts w:asciiTheme="minorHAnsi" w:hAnsiTheme="minorHAnsi" w:cs="Arial"/>
        </w:rPr>
        <w:t xml:space="preserve">εξετάσεων </w:t>
      </w:r>
      <w:r w:rsidRPr="007A7345">
        <w:rPr>
          <w:rFonts w:asciiTheme="minorHAnsi" w:hAnsiTheme="minorHAnsi" w:cs="Arial"/>
        </w:rPr>
        <w:t xml:space="preserve"> και τα αποτελέσματα επίδοσης έχουν</w:t>
      </w:r>
      <w:r w:rsidRPr="007A7345">
        <w:rPr>
          <w:rFonts w:asciiTheme="minorHAnsi" w:hAnsiTheme="minorHAnsi" w:cs="Arial"/>
        </w:rPr>
        <w:t xml:space="preserve"> αναρτηθεί στο ισόγειο γραφείο κατάρτισης της </w:t>
      </w:r>
      <w:proofErr w:type="spellStart"/>
      <w:r w:rsidR="007A7345">
        <w:rPr>
          <w:rFonts w:asciiTheme="minorHAnsi" w:hAnsiTheme="minorHAnsi" w:cs="Arial"/>
        </w:rPr>
        <w:t>Π</w:t>
      </w:r>
      <w:r w:rsidRPr="007A7345">
        <w:rPr>
          <w:rFonts w:asciiTheme="minorHAnsi" w:hAnsiTheme="minorHAnsi" w:cs="Arial"/>
        </w:rPr>
        <w:t>ΣΑΕΚ</w:t>
      </w:r>
      <w:proofErr w:type="spellEnd"/>
      <w:r w:rsidR="007A7345">
        <w:rPr>
          <w:rFonts w:asciiTheme="minorHAnsi" w:hAnsiTheme="minorHAnsi" w:cs="Arial"/>
        </w:rPr>
        <w:t xml:space="preserve"> Πάτρας.</w:t>
      </w:r>
      <w:bookmarkStart w:id="0" w:name="_GoBack"/>
      <w:bookmarkEnd w:id="0"/>
    </w:p>
    <w:p w:rsidR="007A7345" w:rsidRPr="007A7345" w:rsidRDefault="007A7345" w:rsidP="007A7345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 w:rsidRPr="007A7345">
        <w:rPr>
          <w:rFonts w:asciiTheme="minorHAnsi" w:hAnsiTheme="minorHAnsi" w:cs="Arial"/>
        </w:rPr>
        <w:t xml:space="preserve">Η ανάρτηση των βαθμολογικών καταστάσεων έχει γίνει με τον </w:t>
      </w:r>
      <w:proofErr w:type="spellStart"/>
      <w:r w:rsidRPr="007A7345">
        <w:rPr>
          <w:rFonts w:asciiTheme="minorHAnsi" w:hAnsiTheme="minorHAnsi" w:cs="Arial"/>
        </w:rPr>
        <w:t>ΑΜΚ</w:t>
      </w:r>
      <w:proofErr w:type="spellEnd"/>
      <w:r w:rsidRPr="007A7345">
        <w:rPr>
          <w:rFonts w:asciiTheme="minorHAnsi" w:hAnsiTheme="minorHAnsi" w:cs="Arial"/>
        </w:rPr>
        <w:t xml:space="preserve"> σας (Αριθμός Μητρώου Καταρτιζόμενου) για λόγους διαφύλαξης των προσωπικών σας δεδομένων</w:t>
      </w:r>
      <w:r>
        <w:rPr>
          <w:rFonts w:asciiTheme="minorHAnsi" w:hAnsiTheme="minorHAnsi" w:cs="Arial"/>
        </w:rPr>
        <w:t>.</w:t>
      </w:r>
    </w:p>
    <w:p w:rsidR="00080B97" w:rsidRPr="007A7345" w:rsidRDefault="00080B97" w:rsidP="00080B97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 w:rsidRPr="007A7345">
        <w:rPr>
          <w:rFonts w:asciiTheme="minorHAnsi" w:hAnsiTheme="minorHAnsi"/>
        </w:rPr>
        <w:t>Η τελική βαθμολογία (</w:t>
      </w:r>
      <w:proofErr w:type="spellStart"/>
      <w:r w:rsidRPr="007A7345">
        <w:rPr>
          <w:rFonts w:asciiTheme="minorHAnsi" w:hAnsiTheme="minorHAnsi"/>
        </w:rPr>
        <w:t>Τ.Β</w:t>
      </w:r>
      <w:proofErr w:type="spellEnd"/>
      <w:r w:rsidRPr="007A7345">
        <w:rPr>
          <w:rFonts w:asciiTheme="minorHAnsi" w:hAnsiTheme="minorHAnsi"/>
        </w:rPr>
        <w:t>.) του μαθήματος διαμορφώνεται κατά εξήντα τοις εκατό (60%) από τον βαθμό της τελικής εξέτασης (</w:t>
      </w:r>
      <w:proofErr w:type="spellStart"/>
      <w:r w:rsidRPr="007A7345">
        <w:rPr>
          <w:rFonts w:asciiTheme="minorHAnsi" w:hAnsiTheme="minorHAnsi"/>
        </w:rPr>
        <w:t>Β.Τ.Ε</w:t>
      </w:r>
      <w:proofErr w:type="spellEnd"/>
      <w:r w:rsidRPr="007A7345">
        <w:rPr>
          <w:rFonts w:asciiTheme="minorHAnsi" w:hAnsiTheme="minorHAnsi"/>
        </w:rPr>
        <w:t>.), κατά τριάντα τοις εκατό (30%) από τον βαθμό της εξέτασης προόδου και κατά δέκα τοις εκατό (10%) από τον βαθμό της ατομικής/ομαδικής εργασίας, στρογγυλοποιούμενη στον πλησιέστερο ακέραιο αριθμό.</w:t>
      </w:r>
    </w:p>
    <w:p w:rsidR="006E0285" w:rsidRPr="007A7345" w:rsidRDefault="006E0285" w:rsidP="00080B97">
      <w:pPr>
        <w:jc w:val="both"/>
        <w:rPr>
          <w:sz w:val="24"/>
          <w:szCs w:val="24"/>
        </w:rPr>
      </w:pPr>
    </w:p>
    <w:sectPr w:rsidR="006E0285" w:rsidRPr="007A7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7"/>
    <w:rsid w:val="00080B97"/>
    <w:rsid w:val="006E0285"/>
    <w:rsid w:val="007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2024-06-28T12:35:00Z</dcterms:created>
  <dcterms:modified xsi:type="dcterms:W3CDTF">2024-06-28T12:55:00Z</dcterms:modified>
</cp:coreProperties>
</file>